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55A49" w14:textId="234EA95A" w:rsidR="00B12296" w:rsidRPr="00B12296" w:rsidRDefault="005E0B9C" w:rsidP="00B12296">
      <w:pPr>
        <w:pStyle w:val="Ttulo1"/>
        <w:shd w:val="clear" w:color="auto" w:fill="D6E3BC" w:themeFill="accent3" w:themeFillTint="66"/>
        <w:spacing w:before="0"/>
        <w:ind w:left="0"/>
        <w:jc w:val="center"/>
        <w:rPr>
          <w:color w:val="000000"/>
          <w:sz w:val="26"/>
          <w:szCs w:val="26"/>
          <w:shd w:val="clear" w:color="auto" w:fill="FFFFFF"/>
        </w:rPr>
      </w:pPr>
      <w:r w:rsidRPr="00B12296">
        <w:rPr>
          <w:color w:val="000000"/>
          <w:sz w:val="26"/>
          <w:szCs w:val="26"/>
          <w:shd w:val="clear" w:color="auto" w:fill="D6E3BC" w:themeFill="accent3" w:themeFillTint="66"/>
        </w:rPr>
        <w:t>SYLABUS</w:t>
      </w:r>
      <w:r>
        <w:rPr>
          <w:color w:val="000000"/>
          <w:sz w:val="26"/>
          <w:szCs w:val="26"/>
          <w:shd w:val="clear" w:color="auto" w:fill="D6E3BC" w:themeFill="accent3" w:themeFillTint="66"/>
        </w:rPr>
        <w:t xml:space="preserve"> CON </w:t>
      </w:r>
      <w:commentRangeStart w:id="0"/>
      <w:r>
        <w:rPr>
          <w:color w:val="000000"/>
          <w:sz w:val="26"/>
          <w:szCs w:val="26"/>
          <w:shd w:val="clear" w:color="auto" w:fill="D6E3BC" w:themeFill="accent3" w:themeFillTint="66"/>
        </w:rPr>
        <w:t>PLAN</w:t>
      </w:r>
      <w:commentRangeEnd w:id="0"/>
      <w:r w:rsidR="0073743D">
        <w:rPr>
          <w:rStyle w:val="Refdecomentario"/>
          <w:b w:val="0"/>
          <w:bCs w:val="0"/>
        </w:rPr>
        <w:commentReference w:id="0"/>
      </w:r>
      <w:r>
        <w:rPr>
          <w:color w:val="000000"/>
          <w:sz w:val="26"/>
          <w:szCs w:val="26"/>
          <w:shd w:val="clear" w:color="auto" w:fill="D6E3BC" w:themeFill="accent3" w:themeFillTint="66"/>
        </w:rPr>
        <w:t xml:space="preserve"> DE TRABAJO</w:t>
      </w:r>
    </w:p>
    <w:p w14:paraId="239DC816" w14:textId="0B6C3C9D" w:rsidR="00B12296" w:rsidRDefault="00B12296" w:rsidP="00670E8B">
      <w:pPr>
        <w:pStyle w:val="Ttulo1"/>
        <w:spacing w:before="0"/>
        <w:ind w:left="0"/>
        <w:rPr>
          <w:rFonts w:asciiTheme="minorHAnsi" w:hAnsiTheme="minorHAnsi" w:cstheme="minorHAnsi"/>
          <w:sz w:val="20"/>
          <w:szCs w:val="20"/>
        </w:rPr>
      </w:pPr>
    </w:p>
    <w:p w14:paraId="525E1100" w14:textId="7DBF0F27" w:rsidR="005E0B9C" w:rsidRDefault="005E0B9C" w:rsidP="00670E8B">
      <w:pPr>
        <w:pStyle w:val="Ttulo1"/>
        <w:spacing w:before="0"/>
        <w:ind w:left="0"/>
        <w:rPr>
          <w:rFonts w:asciiTheme="minorHAnsi" w:hAnsiTheme="minorHAnsi" w:cstheme="minorHAnsi"/>
          <w:sz w:val="20"/>
          <w:szCs w:val="20"/>
        </w:rPr>
      </w:pPr>
    </w:p>
    <w:p w14:paraId="25B5496D" w14:textId="77777777" w:rsidR="005E0B9C" w:rsidRDefault="005E0B9C" w:rsidP="00670E8B">
      <w:pPr>
        <w:pStyle w:val="Ttulo1"/>
        <w:spacing w:before="0"/>
        <w:ind w:left="0"/>
        <w:rPr>
          <w:rFonts w:asciiTheme="minorHAnsi" w:hAnsiTheme="minorHAnsi" w:cstheme="minorHAnsi"/>
          <w:sz w:val="20"/>
          <w:szCs w:val="20"/>
        </w:rPr>
      </w:pPr>
    </w:p>
    <w:p w14:paraId="1F8DCF5B" w14:textId="5902AE1C" w:rsidR="00B12296" w:rsidRPr="005E0B9C" w:rsidRDefault="0040204F" w:rsidP="00B12296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5E0B9C">
        <w:rPr>
          <w:rFonts w:asciiTheme="minorHAnsi" w:hAnsiTheme="minorHAnsi" w:cstheme="minorHAnsi"/>
          <w:sz w:val="22"/>
          <w:szCs w:val="22"/>
        </w:rPr>
        <w:t>D</w:t>
      </w:r>
      <w:r w:rsidR="00B12296" w:rsidRPr="005E0B9C">
        <w:rPr>
          <w:rFonts w:asciiTheme="minorHAnsi" w:hAnsiTheme="minorHAnsi" w:cstheme="minorHAnsi"/>
          <w:sz w:val="22"/>
          <w:szCs w:val="22"/>
        </w:rPr>
        <w:t>atos descriptivos de la capacitación.</w:t>
      </w:r>
    </w:p>
    <w:p w14:paraId="61640FE8" w14:textId="61120F9F" w:rsidR="0040204F" w:rsidRPr="005E0B9C" w:rsidRDefault="00B51A2B" w:rsidP="005E0B9C">
      <w:pPr>
        <w:pStyle w:val="Ttulo1"/>
        <w:numPr>
          <w:ilvl w:val="0"/>
          <w:numId w:val="15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E0B9C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Lugar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  <w:r w:rsidR="004F108F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C</w:t>
      </w:r>
      <w:r w:rsidR="005E0B9C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entros Preventivos y de </w:t>
      </w:r>
      <w:r w:rsidR="009B4CC7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Readaptación</w:t>
      </w:r>
      <w:r w:rsidR="005E0B9C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Social del Estado de México.</w:t>
      </w:r>
    </w:p>
    <w:p w14:paraId="18722735" w14:textId="73847705" w:rsidR="00B51A2B" w:rsidRPr="005E0B9C" w:rsidRDefault="00483DDD" w:rsidP="005E0B9C">
      <w:pPr>
        <w:pStyle w:val="Ttulo1"/>
        <w:numPr>
          <w:ilvl w:val="0"/>
          <w:numId w:val="15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commentRangeStart w:id="2"/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Duración</w:t>
      </w:r>
      <w:r w:rsidR="003A2802" w:rsidRPr="005E0B9C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de cada sesión:</w:t>
      </w:r>
      <w:r w:rsidR="003A2802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60 minutos</w:t>
      </w:r>
      <w:r w:rsidR="004F108F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por cada grupo</w:t>
      </w:r>
      <w:commentRangeEnd w:id="2"/>
      <w:r w:rsidR="0073743D">
        <w:rPr>
          <w:rStyle w:val="Refdecomentario"/>
          <w:b w:val="0"/>
          <w:bCs w:val="0"/>
        </w:rPr>
        <w:commentReference w:id="2"/>
      </w:r>
      <w:r w:rsidR="004F108F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6EF7804C" w14:textId="459D52E0" w:rsidR="003A2802" w:rsidRDefault="004F108F" w:rsidP="005E0B9C">
      <w:pPr>
        <w:pStyle w:val="Ttulo1"/>
        <w:numPr>
          <w:ilvl w:val="0"/>
          <w:numId w:val="15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E0B9C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Mes de realización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: Noviembre 2021.</w:t>
      </w:r>
    </w:p>
    <w:p w14:paraId="3F8132BE" w14:textId="3E552400" w:rsidR="005E0B9C" w:rsidRPr="005E0B9C" w:rsidRDefault="005E0B9C" w:rsidP="005E0B9C">
      <w:pPr>
        <w:pStyle w:val="Ttulo1"/>
        <w:numPr>
          <w:ilvl w:val="0"/>
          <w:numId w:val="15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Población </w:t>
      </w:r>
      <w:r w:rsidR="00483DDD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objetivo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  <w:r w:rsidRPr="005E0B9C">
        <w:rPr>
          <w:b w:val="0"/>
          <w:bCs w:val="0"/>
          <w:sz w:val="22"/>
          <w:szCs w:val="22"/>
          <w:lang w:val="es-MX"/>
        </w:rPr>
        <w:t>mujeres privadas de su libertad en proceso de preliberación y en personal de salud penitenciario</w:t>
      </w:r>
      <w:r>
        <w:rPr>
          <w:b w:val="0"/>
          <w:bCs w:val="0"/>
          <w:sz w:val="22"/>
          <w:szCs w:val="22"/>
          <w:lang w:val="es-MX"/>
        </w:rPr>
        <w:t>.</w:t>
      </w:r>
    </w:p>
    <w:p w14:paraId="4C5C6FF2" w14:textId="7BFAF668" w:rsidR="004F108F" w:rsidRPr="005E0B9C" w:rsidRDefault="004F108F" w:rsidP="00B12296">
      <w:pPr>
        <w:pStyle w:val="Ttulo1"/>
        <w:rPr>
          <w:rFonts w:asciiTheme="minorHAnsi" w:hAnsiTheme="minorHAnsi" w:cstheme="minorHAnsi"/>
          <w:sz w:val="22"/>
          <w:szCs w:val="22"/>
        </w:rPr>
      </w:pPr>
    </w:p>
    <w:p w14:paraId="1E5897EC" w14:textId="3510D264" w:rsidR="00B12296" w:rsidRPr="005E0B9C" w:rsidRDefault="0040204F" w:rsidP="005E0B9C">
      <w:pPr>
        <w:pStyle w:val="Ttulo1"/>
        <w:ind w:left="0"/>
        <w:rPr>
          <w:rFonts w:asciiTheme="minorHAnsi" w:hAnsiTheme="minorHAnsi" w:cstheme="minorHAnsi"/>
          <w:sz w:val="22"/>
          <w:szCs w:val="22"/>
        </w:rPr>
      </w:pPr>
      <w:r w:rsidRPr="005E0B9C">
        <w:rPr>
          <w:rFonts w:asciiTheme="minorHAnsi" w:hAnsiTheme="minorHAnsi" w:cstheme="minorHAnsi"/>
          <w:sz w:val="22"/>
          <w:szCs w:val="22"/>
        </w:rPr>
        <w:t>O</w:t>
      </w:r>
      <w:r w:rsidR="00B12296" w:rsidRPr="005E0B9C">
        <w:rPr>
          <w:rFonts w:asciiTheme="minorHAnsi" w:hAnsiTheme="minorHAnsi" w:cstheme="minorHAnsi"/>
          <w:sz w:val="22"/>
          <w:szCs w:val="22"/>
        </w:rPr>
        <w:t xml:space="preserve">bjetivos del programa de </w:t>
      </w:r>
      <w:commentRangeStart w:id="3"/>
      <w:r w:rsidR="00B12296" w:rsidRPr="005E0B9C">
        <w:rPr>
          <w:rFonts w:asciiTheme="minorHAnsi" w:hAnsiTheme="minorHAnsi" w:cstheme="minorHAnsi"/>
          <w:sz w:val="22"/>
          <w:szCs w:val="22"/>
        </w:rPr>
        <w:t>formación</w:t>
      </w:r>
      <w:commentRangeEnd w:id="3"/>
      <w:r w:rsidR="0073743D">
        <w:rPr>
          <w:rStyle w:val="Refdecomentario"/>
          <w:b w:val="0"/>
          <w:bCs w:val="0"/>
        </w:rPr>
        <w:commentReference w:id="3"/>
      </w:r>
      <w:r w:rsidR="00B12296" w:rsidRPr="005E0B9C">
        <w:rPr>
          <w:rFonts w:asciiTheme="minorHAnsi" w:hAnsiTheme="minorHAnsi" w:cstheme="minorHAnsi"/>
          <w:sz w:val="22"/>
          <w:szCs w:val="22"/>
        </w:rPr>
        <w:t>.</w:t>
      </w:r>
    </w:p>
    <w:p w14:paraId="02228045" w14:textId="7D339D07" w:rsidR="00B51A2B" w:rsidRPr="005E0B9C" w:rsidRDefault="00483DDD" w:rsidP="00B51A2B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es-MX"/>
        </w:rPr>
      </w:pPr>
      <w:r w:rsidRPr="005E0B9C">
        <w:rPr>
          <w:lang w:val="es-MX"/>
        </w:rPr>
        <w:t>Contribuir</w:t>
      </w:r>
      <w:r w:rsidR="00B51A2B" w:rsidRPr="005E0B9C">
        <w:rPr>
          <w:lang w:val="es-MX"/>
        </w:rPr>
        <w:t xml:space="preserve"> a la prevención de la COVID-19 en mujeres privadas de su libertad en proceso de preliberación orientadas en la aplicación de medidas de salud pública no farmacológicas del Estado de México.</w:t>
      </w:r>
    </w:p>
    <w:p w14:paraId="1F7F492A" w14:textId="0F4D3FCA" w:rsidR="00B51A2B" w:rsidRPr="005E0B9C" w:rsidRDefault="00483DDD" w:rsidP="00B51A2B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es-MX"/>
        </w:rPr>
      </w:pPr>
      <w:r w:rsidRPr="005E0B9C">
        <w:rPr>
          <w:lang w:val="es-MX"/>
        </w:rPr>
        <w:t>Contribuir</w:t>
      </w:r>
      <w:r w:rsidR="00B51A2B" w:rsidRPr="005E0B9C">
        <w:rPr>
          <w:lang w:val="es-MX"/>
        </w:rPr>
        <w:t xml:space="preserve"> a la prevención de la COVID-19 en personal de salud penitenciario orientadas en la aplicación de medidas de salud pública no farmacológicas del Estado de México.</w:t>
      </w:r>
    </w:p>
    <w:p w14:paraId="1696CB5D" w14:textId="0B7DA507" w:rsidR="0040204F" w:rsidRPr="005E0B9C" w:rsidRDefault="00B51A2B" w:rsidP="00B51A2B">
      <w:pPr>
        <w:pStyle w:val="Ttulo1"/>
        <w:numPr>
          <w:ilvl w:val="0"/>
          <w:numId w:val="12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E0B9C">
        <w:rPr>
          <w:b w:val="0"/>
          <w:bCs w:val="0"/>
          <w:sz w:val="22"/>
          <w:szCs w:val="22"/>
          <w:lang w:val="es-MX"/>
        </w:rPr>
        <w:t xml:space="preserve">Promover y fortalecer la implementación de la </w:t>
      </w:r>
      <w:r w:rsidR="00483DDD" w:rsidRPr="005E0B9C">
        <w:rPr>
          <w:b w:val="0"/>
          <w:bCs w:val="0"/>
          <w:sz w:val="22"/>
          <w:szCs w:val="22"/>
          <w:lang w:val="es-MX"/>
        </w:rPr>
        <w:t>guía</w:t>
      </w:r>
      <w:r w:rsidRPr="005E0B9C">
        <w:rPr>
          <w:b w:val="0"/>
          <w:bCs w:val="0"/>
          <w:sz w:val="22"/>
          <w:szCs w:val="22"/>
          <w:lang w:val="es-MX"/>
        </w:rPr>
        <w:t xml:space="preserve">:  “Orientaciones para la aplicación de medidas de salud pública no farmacológicas en grupos de población en situación de vulnerabilidad en el contexto de la COVID-19” con énfasis en personas </w:t>
      </w:r>
      <w:r w:rsidR="00483DDD">
        <w:rPr>
          <w:b w:val="0"/>
          <w:bCs w:val="0"/>
          <w:sz w:val="22"/>
          <w:szCs w:val="22"/>
          <w:lang w:val="es-MX"/>
        </w:rPr>
        <w:t>privadas</w:t>
      </w:r>
      <w:r w:rsidRPr="005E0B9C">
        <w:rPr>
          <w:b w:val="0"/>
          <w:bCs w:val="0"/>
          <w:sz w:val="22"/>
          <w:szCs w:val="22"/>
          <w:lang w:val="es-MX"/>
        </w:rPr>
        <w:t xml:space="preserve"> de la libertad.</w:t>
      </w:r>
    </w:p>
    <w:p w14:paraId="44075F48" w14:textId="5D573ABD" w:rsidR="00C26FA8" w:rsidRPr="005E0B9C" w:rsidRDefault="004F108F" w:rsidP="004F108F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es-MX"/>
        </w:rPr>
      </w:pPr>
      <w:r w:rsidRPr="005E0B9C">
        <w:rPr>
          <w:lang w:val="es-MX"/>
        </w:rPr>
        <w:t xml:space="preserve">Recoger recomendaciones </w:t>
      </w:r>
      <w:r w:rsidR="005E0B9C" w:rsidRPr="005E0B9C">
        <w:rPr>
          <w:lang w:val="es-MX"/>
        </w:rPr>
        <w:t xml:space="preserve">para fortalecer las </w:t>
      </w:r>
      <w:r w:rsidR="00483DDD" w:rsidRPr="005E0B9C">
        <w:rPr>
          <w:lang w:val="es-MX"/>
        </w:rPr>
        <w:t>orientaciones</w:t>
      </w:r>
      <w:r w:rsidR="005E0B9C" w:rsidRPr="005E0B9C">
        <w:rPr>
          <w:lang w:val="es-MX"/>
        </w:rPr>
        <w:t xml:space="preserve"> que vienen en la guía </w:t>
      </w:r>
      <w:r w:rsidRPr="005E0B9C">
        <w:rPr>
          <w:lang w:val="es-MX"/>
        </w:rPr>
        <w:t>para prevención del COVID-19</w:t>
      </w:r>
      <w:r w:rsidR="005E0B9C" w:rsidRPr="005E0B9C">
        <w:rPr>
          <w:lang w:val="es-MX"/>
        </w:rPr>
        <w:t xml:space="preserve"> en el Estado de México</w:t>
      </w:r>
      <w:r w:rsidRPr="005E0B9C">
        <w:rPr>
          <w:lang w:val="es-MX"/>
        </w:rPr>
        <w:t>.</w:t>
      </w:r>
      <w:r w:rsidR="00C26FA8" w:rsidRPr="005E0B9C">
        <w:rPr>
          <w:rFonts w:asciiTheme="minorHAnsi" w:hAnsiTheme="minorHAnsi" w:cstheme="minorHAnsi"/>
        </w:rPr>
        <w:t xml:space="preserve"> </w:t>
      </w:r>
    </w:p>
    <w:p w14:paraId="1A22485A" w14:textId="03AD35F5" w:rsidR="003A2802" w:rsidRPr="005E0B9C" w:rsidRDefault="003A2802" w:rsidP="00B51A2B">
      <w:pPr>
        <w:pStyle w:val="Ttulo1"/>
        <w:ind w:left="564"/>
        <w:rPr>
          <w:rFonts w:asciiTheme="minorHAnsi" w:hAnsiTheme="minorHAnsi" w:cstheme="minorHAnsi"/>
          <w:sz w:val="22"/>
          <w:szCs w:val="22"/>
        </w:rPr>
      </w:pPr>
    </w:p>
    <w:p w14:paraId="47C9059C" w14:textId="36ED4A66" w:rsidR="00B12296" w:rsidRPr="005E0B9C" w:rsidRDefault="0040204F" w:rsidP="005E0B9C">
      <w:pPr>
        <w:pStyle w:val="Ttulo1"/>
        <w:ind w:left="0"/>
        <w:rPr>
          <w:rFonts w:asciiTheme="minorHAnsi" w:hAnsiTheme="minorHAnsi" w:cstheme="minorHAnsi"/>
          <w:sz w:val="22"/>
          <w:szCs w:val="22"/>
        </w:rPr>
      </w:pPr>
      <w:r w:rsidRPr="005E0B9C">
        <w:rPr>
          <w:rFonts w:asciiTheme="minorHAnsi" w:hAnsiTheme="minorHAnsi" w:cstheme="minorHAnsi"/>
          <w:sz w:val="22"/>
          <w:szCs w:val="22"/>
        </w:rPr>
        <w:t>D</w:t>
      </w:r>
      <w:r w:rsidR="00B12296" w:rsidRPr="005E0B9C">
        <w:rPr>
          <w:rFonts w:asciiTheme="minorHAnsi" w:hAnsiTheme="minorHAnsi" w:cstheme="minorHAnsi"/>
          <w:sz w:val="22"/>
          <w:szCs w:val="22"/>
        </w:rPr>
        <w:t>escripción de contenidos</w:t>
      </w:r>
      <w:r w:rsidR="003A2802" w:rsidRPr="005E0B9C">
        <w:rPr>
          <w:rFonts w:asciiTheme="minorHAnsi" w:hAnsiTheme="minorHAnsi" w:cstheme="minorHAnsi"/>
          <w:sz w:val="22"/>
          <w:szCs w:val="22"/>
        </w:rPr>
        <w:t>.</w:t>
      </w:r>
      <w:r w:rsidR="00C26FA8" w:rsidRPr="005E0B9C">
        <w:rPr>
          <w:rFonts w:asciiTheme="minorHAnsi" w:hAnsiTheme="minorHAnsi" w:cstheme="minorHAnsi"/>
          <w:sz w:val="22"/>
          <w:szCs w:val="22"/>
        </w:rPr>
        <w:t>-</w:t>
      </w:r>
    </w:p>
    <w:p w14:paraId="7B442D02" w14:textId="5483EAEF" w:rsidR="00C26FA8" w:rsidRPr="005E0B9C" w:rsidRDefault="003A2802" w:rsidP="00B51A2B">
      <w:pPr>
        <w:pStyle w:val="Ttulo1"/>
        <w:numPr>
          <w:ilvl w:val="0"/>
          <w:numId w:val="14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¿Qué es la COVID-19?</w:t>
      </w:r>
    </w:p>
    <w:p w14:paraId="63D8BEF2" w14:textId="4811CA50" w:rsidR="003A2802" w:rsidRPr="005E0B9C" w:rsidRDefault="003A2802" w:rsidP="00B51A2B">
      <w:pPr>
        <w:pStyle w:val="Ttulo1"/>
        <w:numPr>
          <w:ilvl w:val="0"/>
          <w:numId w:val="14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Mitos y estereotipos</w:t>
      </w:r>
      <w:r w:rsidR="004F108F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de la COVID-19</w:t>
      </w:r>
      <w:r w:rsid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en el contexto mexicano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34962DB6" w14:textId="419822F0" w:rsidR="004F108F" w:rsidRPr="005E0B9C" w:rsidRDefault="00483DDD" w:rsidP="00B51A2B">
      <w:pPr>
        <w:pStyle w:val="Ttulo1"/>
        <w:numPr>
          <w:ilvl w:val="0"/>
          <w:numId w:val="14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Acciones</w:t>
      </w:r>
      <w:r w:rsidR="004F108F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que se han </w:t>
      </w:r>
      <w:r w:rsidR="005E0B9C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hecho </w:t>
      </w:r>
      <w:r w:rsid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los </w:t>
      </w:r>
      <w:r w:rsidR="005E0B9C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Centros 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Preventivos</w:t>
      </w:r>
      <w:r w:rsidR="005E0B9C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y de 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Readaptación</w:t>
      </w:r>
      <w:r w:rsidR="005E0B9C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Social del Estado de México</w:t>
      </w:r>
    </w:p>
    <w:p w14:paraId="4614C850" w14:textId="34927CD1" w:rsidR="003A2802" w:rsidRPr="005E0B9C" w:rsidRDefault="00483DDD" w:rsidP="00B51A2B">
      <w:pPr>
        <w:pStyle w:val="Ttulo1"/>
        <w:numPr>
          <w:ilvl w:val="0"/>
          <w:numId w:val="14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E0B9C">
        <w:rPr>
          <w:b w:val="0"/>
          <w:bCs w:val="0"/>
          <w:sz w:val="22"/>
          <w:szCs w:val="22"/>
          <w:lang w:val="es-MX"/>
        </w:rPr>
        <w:t>Conociendo</w:t>
      </w:r>
      <w:r w:rsidR="003A2802" w:rsidRPr="005E0B9C">
        <w:rPr>
          <w:b w:val="0"/>
          <w:bCs w:val="0"/>
          <w:sz w:val="22"/>
          <w:szCs w:val="22"/>
          <w:lang w:val="es-MX"/>
        </w:rPr>
        <w:t xml:space="preserve"> la </w:t>
      </w:r>
      <w:r w:rsidRPr="005E0B9C">
        <w:rPr>
          <w:b w:val="0"/>
          <w:bCs w:val="0"/>
          <w:sz w:val="22"/>
          <w:szCs w:val="22"/>
          <w:lang w:val="es-MX"/>
        </w:rPr>
        <w:t>guía</w:t>
      </w:r>
      <w:r w:rsidR="003A2802" w:rsidRPr="005E0B9C">
        <w:rPr>
          <w:b w:val="0"/>
          <w:bCs w:val="0"/>
          <w:sz w:val="22"/>
          <w:szCs w:val="22"/>
          <w:lang w:val="es-MX"/>
        </w:rPr>
        <w:t>:  “Orientaciones para la aplicación de medidas de salud pública no farmacológicas en grupos de población en situación de vulnerabilidad en el contexto de la COVID-19”.</w:t>
      </w:r>
    </w:p>
    <w:p w14:paraId="5EA005E0" w14:textId="7A6BFD42" w:rsidR="005E0B9C" w:rsidRPr="005E0B9C" w:rsidRDefault="005E0B9C" w:rsidP="00B51A2B">
      <w:pPr>
        <w:pStyle w:val="Ttulo1"/>
        <w:numPr>
          <w:ilvl w:val="0"/>
          <w:numId w:val="14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E0B9C">
        <w:rPr>
          <w:b w:val="0"/>
          <w:bCs w:val="0"/>
          <w:sz w:val="22"/>
          <w:szCs w:val="22"/>
          <w:lang w:val="es-MX"/>
        </w:rPr>
        <w:t xml:space="preserve">Recomendaciones de los beneficiarios para fortalecer las </w:t>
      </w:r>
      <w:r w:rsidR="00483DDD" w:rsidRPr="005E0B9C">
        <w:rPr>
          <w:b w:val="0"/>
          <w:bCs w:val="0"/>
          <w:sz w:val="22"/>
          <w:szCs w:val="22"/>
          <w:lang w:val="es-MX"/>
        </w:rPr>
        <w:t>orientaciones</w:t>
      </w:r>
      <w:r w:rsidRPr="005E0B9C">
        <w:rPr>
          <w:b w:val="0"/>
          <w:bCs w:val="0"/>
          <w:sz w:val="22"/>
          <w:szCs w:val="22"/>
          <w:lang w:val="es-MX"/>
        </w:rPr>
        <w:t xml:space="preserve"> que vienen en la guía para prevención del COVID-19 en el Estado de México.</w:t>
      </w:r>
    </w:p>
    <w:p w14:paraId="36D064BB" w14:textId="23E97EF5" w:rsidR="003A2802" w:rsidRPr="005E0B9C" w:rsidRDefault="003A2802" w:rsidP="003A2802">
      <w:pPr>
        <w:pStyle w:val="Ttulo1"/>
        <w:ind w:left="0"/>
        <w:rPr>
          <w:b w:val="0"/>
          <w:bCs w:val="0"/>
          <w:sz w:val="22"/>
          <w:szCs w:val="22"/>
          <w:lang w:val="es-MX"/>
        </w:rPr>
      </w:pPr>
    </w:p>
    <w:p w14:paraId="7EDB5EF3" w14:textId="0FBE0C62" w:rsidR="003A2802" w:rsidRPr="005E0B9C" w:rsidRDefault="003A2802" w:rsidP="003A2802">
      <w:pPr>
        <w:pStyle w:val="Ttulo1"/>
        <w:ind w:left="0"/>
        <w:rPr>
          <w:rFonts w:asciiTheme="minorHAnsi" w:hAnsiTheme="minorHAnsi" w:cstheme="minorHAnsi"/>
          <w:sz w:val="22"/>
          <w:szCs w:val="22"/>
        </w:rPr>
      </w:pPr>
      <w:r w:rsidRPr="005E0B9C">
        <w:rPr>
          <w:rFonts w:asciiTheme="minorHAnsi" w:hAnsiTheme="minorHAnsi" w:cstheme="minorHAnsi"/>
          <w:sz w:val="22"/>
          <w:szCs w:val="22"/>
        </w:rPr>
        <w:t>Metodología</w:t>
      </w:r>
      <w:r w:rsidR="004F108F" w:rsidRPr="005E0B9C">
        <w:rPr>
          <w:rFonts w:asciiTheme="minorHAnsi" w:hAnsiTheme="minorHAnsi" w:cstheme="minorHAnsi"/>
          <w:sz w:val="22"/>
          <w:szCs w:val="22"/>
        </w:rPr>
        <w:t>.-</w:t>
      </w:r>
    </w:p>
    <w:p w14:paraId="7FA8B080" w14:textId="29176695" w:rsidR="003A2802" w:rsidRPr="005E0B9C" w:rsidRDefault="005E0B9C" w:rsidP="005E0B9C">
      <w:pPr>
        <w:pStyle w:val="Ttulo1"/>
        <w:numPr>
          <w:ilvl w:val="0"/>
          <w:numId w:val="12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Los talleres se </w:t>
      </w:r>
      <w:r w:rsidR="009B4CC7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conformarán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en grupos pequeños conforme a los protocolos sanitarios del Estado de México.</w:t>
      </w:r>
    </w:p>
    <w:p w14:paraId="040EE256" w14:textId="7260C820" w:rsidR="005E0B9C" w:rsidRPr="005E0B9C" w:rsidRDefault="005E0B9C" w:rsidP="005E0B9C">
      <w:pPr>
        <w:pStyle w:val="Ttulo1"/>
        <w:numPr>
          <w:ilvl w:val="0"/>
          <w:numId w:val="12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Antes de cada sesión se aplicará un cuestionario PRE a fin de conocer que conocimientos previos </w:t>
      </w:r>
      <w:r w:rsidR="00483DDD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tienen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y, al final de la misma, se aplicará el cuestionario POST para medir </w:t>
      </w:r>
      <w:r w:rsidR="00483DDD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adquisición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de conocimiento. También se les aplicará formato de evaluación a fin de que califiquen la labor de cada facilitador, materiales, tiempos y otros hitos.</w:t>
      </w:r>
    </w:p>
    <w:p w14:paraId="34612590" w14:textId="0E8880B0" w:rsidR="005E0B9C" w:rsidRPr="005E0B9C" w:rsidRDefault="005E0B9C" w:rsidP="005E0B9C">
      <w:pPr>
        <w:pStyle w:val="Ttulo1"/>
        <w:numPr>
          <w:ilvl w:val="0"/>
          <w:numId w:val="12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Cada tema se </w:t>
      </w:r>
      <w:r w:rsidR="00483DDD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abordará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de forma participativa y en trabajo en equipo. Nos </w:t>
      </w:r>
      <w:r w:rsidR="00483DDD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interesa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conocer la </w:t>
      </w:r>
      <w:r w:rsidR="00483DDD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información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que tienen las personas que serán capacitadas de tal forma que plasmen dicha </w:t>
      </w:r>
      <w:r w:rsidR="00483DDD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información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fin de que el facilitador homologue </w:t>
      </w:r>
      <w:r w:rsidR="00483DDD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conceptos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1A56B1CB" w14:textId="1520CFD9" w:rsidR="005E0B9C" w:rsidRPr="005E0B9C" w:rsidRDefault="005E0B9C" w:rsidP="005E0B9C">
      <w:pPr>
        <w:pStyle w:val="Ttulo1"/>
        <w:numPr>
          <w:ilvl w:val="0"/>
          <w:numId w:val="12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Para </w:t>
      </w:r>
      <w:r w:rsidR="00483DDD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poder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conocer los </w:t>
      </w:r>
      <w:r w:rsidR="00483DDD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contenido</w:t>
      </w:r>
      <w:r w:rsidR="00483DD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 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de la guía, esta será dividida a fin de que los </w:t>
      </w:r>
      <w:r w:rsidR="009B4CC7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asistentes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puedan conocerla </w:t>
      </w:r>
      <w:r w:rsidR="009B4CC7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cada uno </w:t>
      </w:r>
      <w:r w:rsidR="009B4CC7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presentarla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modo de </w:t>
      </w:r>
      <w:r w:rsidR="009B4CC7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resumen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que fue lo que encontró en la guía.</w:t>
      </w:r>
    </w:p>
    <w:p w14:paraId="3B6B1BCD" w14:textId="669DE216" w:rsidR="005E0B9C" w:rsidRPr="005E0B9C" w:rsidRDefault="005E0B9C" w:rsidP="005E0B9C">
      <w:pPr>
        <w:pStyle w:val="Ttulo1"/>
        <w:numPr>
          <w:ilvl w:val="0"/>
          <w:numId w:val="12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mofo de conocer su opinión, en la parte </w:t>
      </w:r>
      <w:r w:rsidR="009B4CC7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última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del taller nos </w:t>
      </w:r>
      <w:r w:rsidR="009B4CC7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brindará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una lluvia de ideas a fin</w:t>
      </w:r>
      <w:r w:rsidRPr="005E0B9C">
        <w:rPr>
          <w:b w:val="0"/>
          <w:bCs w:val="0"/>
          <w:sz w:val="22"/>
          <w:szCs w:val="22"/>
          <w:lang w:val="es-MX"/>
        </w:rPr>
        <w:t xml:space="preserve"> de conocer que áreas de oportunidad identifican para fortalecer las </w:t>
      </w:r>
      <w:r w:rsidR="009B4CC7" w:rsidRPr="005E0B9C">
        <w:rPr>
          <w:b w:val="0"/>
          <w:bCs w:val="0"/>
          <w:sz w:val="22"/>
          <w:szCs w:val="22"/>
          <w:lang w:val="es-MX"/>
        </w:rPr>
        <w:t>orientaciones</w:t>
      </w:r>
      <w:r w:rsidRPr="005E0B9C">
        <w:rPr>
          <w:b w:val="0"/>
          <w:bCs w:val="0"/>
          <w:sz w:val="22"/>
          <w:szCs w:val="22"/>
          <w:lang w:val="es-MX"/>
        </w:rPr>
        <w:t xml:space="preserve"> que vienen en la guía para prevención del COVID-19.</w:t>
      </w:r>
    </w:p>
    <w:p w14:paraId="6230FBDF" w14:textId="77777777" w:rsidR="005E0B9C" w:rsidRPr="005E0B9C" w:rsidRDefault="005E0B9C" w:rsidP="005E0B9C">
      <w:pPr>
        <w:pStyle w:val="Ttulo1"/>
        <w:ind w:left="564"/>
        <w:rPr>
          <w:rFonts w:asciiTheme="minorHAnsi" w:hAnsiTheme="minorHAnsi" w:cstheme="minorHAnsi"/>
          <w:sz w:val="22"/>
          <w:szCs w:val="22"/>
        </w:rPr>
      </w:pPr>
    </w:p>
    <w:p w14:paraId="24D0E53B" w14:textId="2B0B964C" w:rsidR="003A2802" w:rsidRPr="005E0B9C" w:rsidRDefault="003A2802" w:rsidP="003A2802">
      <w:pPr>
        <w:pStyle w:val="Ttulo1"/>
        <w:ind w:left="0"/>
        <w:rPr>
          <w:rFonts w:asciiTheme="minorHAnsi" w:hAnsiTheme="minorHAnsi" w:cstheme="minorHAnsi"/>
          <w:sz w:val="22"/>
          <w:szCs w:val="22"/>
        </w:rPr>
      </w:pPr>
      <w:r w:rsidRPr="005E0B9C">
        <w:rPr>
          <w:rFonts w:asciiTheme="minorHAnsi" w:hAnsiTheme="minorHAnsi" w:cstheme="minorHAnsi"/>
          <w:sz w:val="22"/>
          <w:szCs w:val="22"/>
        </w:rPr>
        <w:t>Actividades</w:t>
      </w:r>
      <w:r w:rsidR="004F108F" w:rsidRPr="005E0B9C">
        <w:rPr>
          <w:rFonts w:asciiTheme="minorHAnsi" w:hAnsiTheme="minorHAnsi" w:cstheme="minorHAnsi"/>
          <w:sz w:val="22"/>
          <w:szCs w:val="22"/>
        </w:rPr>
        <w:t>.-</w:t>
      </w:r>
    </w:p>
    <w:p w14:paraId="7691B959" w14:textId="77777777" w:rsidR="004F108F" w:rsidRPr="005E0B9C" w:rsidRDefault="004F108F" w:rsidP="003A2802">
      <w:pPr>
        <w:pStyle w:val="Ttulo1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9411" w:type="dxa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1"/>
        <w:gridCol w:w="803"/>
        <w:gridCol w:w="803"/>
        <w:gridCol w:w="804"/>
      </w:tblGrid>
      <w:tr w:rsidR="003A2802" w:rsidRPr="005E0B9C" w14:paraId="21239952" w14:textId="77777777" w:rsidTr="006F28B0">
        <w:trPr>
          <w:trHeight w:val="297"/>
        </w:trPr>
        <w:tc>
          <w:tcPr>
            <w:tcW w:w="7001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F7E5D" w14:textId="4E389840" w:rsidR="003A2802" w:rsidRPr="005E0B9C" w:rsidRDefault="009B4CC7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es-MX"/>
              </w:rPr>
            </w:pPr>
            <w:r w:rsidRPr="005E0B9C">
              <w:rPr>
                <w:b/>
                <w:bCs/>
                <w:lang w:val="es-MX"/>
              </w:rPr>
              <w:t>Cronograma</w:t>
            </w:r>
          </w:p>
        </w:tc>
        <w:tc>
          <w:tcPr>
            <w:tcW w:w="803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F77DE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es-MX"/>
              </w:rPr>
            </w:pPr>
            <w:r w:rsidRPr="005E0B9C">
              <w:rPr>
                <w:b/>
                <w:bCs/>
                <w:lang w:val="es-MX"/>
              </w:rPr>
              <w:t>Sept</w:t>
            </w:r>
          </w:p>
        </w:tc>
        <w:tc>
          <w:tcPr>
            <w:tcW w:w="803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687CB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es-MX"/>
              </w:rPr>
            </w:pPr>
            <w:r w:rsidRPr="005E0B9C">
              <w:rPr>
                <w:b/>
                <w:bCs/>
                <w:lang w:val="es-MX"/>
              </w:rPr>
              <w:t>Oct</w:t>
            </w:r>
          </w:p>
        </w:tc>
        <w:tc>
          <w:tcPr>
            <w:tcW w:w="804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4523C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lang w:val="es-MX"/>
              </w:rPr>
            </w:pPr>
            <w:r w:rsidRPr="005E0B9C">
              <w:rPr>
                <w:b/>
                <w:bCs/>
                <w:lang w:val="es-MX"/>
              </w:rPr>
              <w:t>Nov</w:t>
            </w:r>
          </w:p>
        </w:tc>
      </w:tr>
      <w:tr w:rsidR="003A2802" w:rsidRPr="005E0B9C" w14:paraId="6E0C1E12" w14:textId="77777777" w:rsidTr="006F28B0">
        <w:trPr>
          <w:trHeight w:val="163"/>
        </w:trPr>
        <w:tc>
          <w:tcPr>
            <w:tcW w:w="7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DAA3D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s-MX"/>
              </w:rPr>
            </w:pPr>
            <w:r w:rsidRPr="005E0B9C">
              <w:rPr>
                <w:lang w:val="es-MX"/>
              </w:rPr>
              <w:t>Elaborar carta descriptiva de los talleres.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E2FE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  <w:r w:rsidRPr="005E0B9C">
              <w:rPr>
                <w:lang w:val="es-MX"/>
              </w:rPr>
              <w:t>X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8F56D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</w:p>
        </w:tc>
        <w:tc>
          <w:tcPr>
            <w:tcW w:w="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378D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</w:p>
        </w:tc>
      </w:tr>
      <w:tr w:rsidR="003A2802" w:rsidRPr="005E0B9C" w14:paraId="653F396D" w14:textId="77777777" w:rsidTr="006F28B0">
        <w:trPr>
          <w:trHeight w:val="368"/>
        </w:trPr>
        <w:tc>
          <w:tcPr>
            <w:tcW w:w="7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A907F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s-MX"/>
              </w:rPr>
            </w:pPr>
            <w:r w:rsidRPr="005E0B9C">
              <w:rPr>
                <w:lang w:val="es-MX"/>
              </w:rPr>
              <w:t>Elaborar formatos de evaluación de conocimientos de los talleres y tablero de control que medirá la formación y complementando con las recomendaciones de la guía.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650FE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  <w:r w:rsidRPr="005E0B9C">
              <w:rPr>
                <w:lang w:val="es-MX"/>
              </w:rPr>
              <w:t>X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E1FF4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</w:p>
        </w:tc>
        <w:tc>
          <w:tcPr>
            <w:tcW w:w="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C9AE5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</w:p>
        </w:tc>
      </w:tr>
      <w:tr w:rsidR="003A2802" w:rsidRPr="005E0B9C" w14:paraId="64F0D096" w14:textId="77777777" w:rsidTr="006F28B0">
        <w:trPr>
          <w:trHeight w:val="747"/>
        </w:trPr>
        <w:tc>
          <w:tcPr>
            <w:tcW w:w="7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AFC90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s-MX"/>
              </w:rPr>
            </w:pPr>
            <w:r w:rsidRPr="005E0B9C">
              <w:rPr>
                <w:lang w:val="es-MX"/>
              </w:rPr>
              <w:t>Convocar al personal de salud penitenciario a participar de los talleres sobre implementación de medidas de salud pública no farmacológicas para la prevención.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04B8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  <w:r w:rsidRPr="005E0B9C">
              <w:rPr>
                <w:lang w:val="es-MX"/>
              </w:rPr>
              <w:t>X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C99B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</w:p>
        </w:tc>
        <w:tc>
          <w:tcPr>
            <w:tcW w:w="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81314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</w:p>
        </w:tc>
      </w:tr>
      <w:tr w:rsidR="003A2802" w:rsidRPr="005E0B9C" w14:paraId="428D216B" w14:textId="77777777" w:rsidTr="006F28B0">
        <w:trPr>
          <w:trHeight w:val="602"/>
        </w:trPr>
        <w:tc>
          <w:tcPr>
            <w:tcW w:w="7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F0108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s-MX"/>
              </w:rPr>
            </w:pPr>
            <w:commentRangeStart w:id="4"/>
            <w:r w:rsidRPr="005E0B9C">
              <w:rPr>
                <w:lang w:val="es-MX"/>
              </w:rPr>
              <w:t xml:space="preserve">Realizar talleres de capacitación para el personal penitenciario </w:t>
            </w:r>
            <w:commentRangeEnd w:id="4"/>
            <w:r w:rsidR="009434CE">
              <w:rPr>
                <w:rStyle w:val="Refdecomentario"/>
              </w:rPr>
              <w:commentReference w:id="4"/>
            </w:r>
            <w:r w:rsidRPr="005E0B9C">
              <w:rPr>
                <w:lang w:val="es-MX"/>
              </w:rPr>
              <w:t>conforme a sus necesidades de información y enfatizando la importancia de las medidas de protección personal y el distanciamiento físico.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5104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C00BC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  <w:r w:rsidRPr="005E0B9C">
              <w:rPr>
                <w:lang w:val="es-MX"/>
              </w:rPr>
              <w:t>X</w:t>
            </w:r>
          </w:p>
        </w:tc>
        <w:tc>
          <w:tcPr>
            <w:tcW w:w="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516EC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  <w:r w:rsidRPr="005E0B9C">
              <w:rPr>
                <w:lang w:val="es-MX"/>
              </w:rPr>
              <w:t>X</w:t>
            </w:r>
          </w:p>
        </w:tc>
      </w:tr>
      <w:tr w:rsidR="003A2802" w:rsidRPr="005E0B9C" w14:paraId="56E43443" w14:textId="77777777" w:rsidTr="006F28B0">
        <w:trPr>
          <w:trHeight w:val="747"/>
        </w:trPr>
        <w:tc>
          <w:tcPr>
            <w:tcW w:w="7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7DCDD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s-MX"/>
              </w:rPr>
            </w:pPr>
            <w:r w:rsidRPr="005E0B9C">
              <w:rPr>
                <w:lang w:val="es-MX"/>
              </w:rPr>
              <w:t xml:space="preserve">Invitar a mujeres privadas de la libertad en el uso de medidas de salud pública no farmacológicas para participar en grupo focal y conocer sus necesidades de información y cómo les gustaría recibir la información a fin de adaptarla a su contexto y lenguaje tomando en cuenta las recomendaciones de la guía. 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0DFB4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  <w:r w:rsidRPr="005E0B9C">
              <w:rPr>
                <w:lang w:val="es-MX"/>
              </w:rPr>
              <w:t>X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2D8EE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</w:p>
        </w:tc>
        <w:tc>
          <w:tcPr>
            <w:tcW w:w="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8E274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</w:p>
        </w:tc>
      </w:tr>
      <w:tr w:rsidR="003A2802" w:rsidRPr="005E0B9C" w14:paraId="65BC467A" w14:textId="77777777" w:rsidTr="006F28B0">
        <w:trPr>
          <w:trHeight w:val="448"/>
        </w:trPr>
        <w:tc>
          <w:tcPr>
            <w:tcW w:w="7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5CA0E" w14:textId="77777777" w:rsidR="003A2802" w:rsidRPr="005E0B9C" w:rsidRDefault="003A2802" w:rsidP="006F28B0">
            <w:pPr>
              <w:jc w:val="both"/>
              <w:rPr>
                <w:lang w:val="es-MX"/>
              </w:rPr>
            </w:pPr>
            <w:commentRangeStart w:id="5"/>
            <w:r w:rsidRPr="005E0B9C">
              <w:rPr>
                <w:lang w:val="es-MX"/>
              </w:rPr>
              <w:t xml:space="preserve">Realizar talleres de capacitación dirigidos a mujeres </w:t>
            </w:r>
            <w:commentRangeEnd w:id="5"/>
            <w:r w:rsidR="0073743D">
              <w:rPr>
                <w:rStyle w:val="Refdecomentario"/>
              </w:rPr>
              <w:commentReference w:id="5"/>
            </w:r>
            <w:r w:rsidRPr="005E0B9C">
              <w:rPr>
                <w:lang w:val="es-MX"/>
              </w:rPr>
              <w:t>conforme a los contenidos y metodología que ellas propusieron y brindando a la par primeros auxilios psicológicos conforme a las recomendaciones de la guía.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53B26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0642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  <w:r w:rsidRPr="005E0B9C">
              <w:rPr>
                <w:lang w:val="es-MX"/>
              </w:rPr>
              <w:t>X</w:t>
            </w:r>
          </w:p>
        </w:tc>
        <w:tc>
          <w:tcPr>
            <w:tcW w:w="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BE992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  <w:r w:rsidRPr="005E0B9C">
              <w:rPr>
                <w:lang w:val="es-MX"/>
              </w:rPr>
              <w:t>X</w:t>
            </w:r>
          </w:p>
        </w:tc>
      </w:tr>
      <w:tr w:rsidR="003A2802" w:rsidRPr="005E0B9C" w14:paraId="531FD351" w14:textId="77777777" w:rsidTr="006F28B0">
        <w:trPr>
          <w:trHeight w:val="747"/>
        </w:trPr>
        <w:tc>
          <w:tcPr>
            <w:tcW w:w="7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89841" w14:textId="229A2B46" w:rsidR="003A2802" w:rsidRPr="005E0B9C" w:rsidRDefault="003A2802" w:rsidP="006F28B0">
            <w:pPr>
              <w:jc w:val="both"/>
              <w:rPr>
                <w:lang w:val="es-MX"/>
              </w:rPr>
            </w:pPr>
            <w:r w:rsidRPr="005E0B9C">
              <w:rPr>
                <w:lang w:val="es-MX"/>
              </w:rPr>
              <w:t>Elaboración de informe final del proyecto (lecciones aprendidas haciendo análisis comparativo de los hallazgos encontrados vs recomendaciones de la guía  (pág. 33), recomendaciones para la réplica hacia otros reclusorios femeniles) y rendición de cuentas ante la OMS.</w:t>
            </w: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B89A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</w:p>
        </w:tc>
        <w:tc>
          <w:tcPr>
            <w:tcW w:w="8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7AE43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</w:p>
        </w:tc>
        <w:tc>
          <w:tcPr>
            <w:tcW w:w="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5014E" w14:textId="77777777" w:rsidR="003A2802" w:rsidRPr="005E0B9C" w:rsidRDefault="003A2802" w:rsidP="006F2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s-MX"/>
              </w:rPr>
            </w:pPr>
            <w:r w:rsidRPr="005E0B9C">
              <w:rPr>
                <w:lang w:val="es-MX"/>
              </w:rPr>
              <w:t>X</w:t>
            </w:r>
          </w:p>
        </w:tc>
      </w:tr>
    </w:tbl>
    <w:p w14:paraId="02D018D0" w14:textId="16EE5317" w:rsidR="003A2802" w:rsidRDefault="003A2802" w:rsidP="003A2802">
      <w:pPr>
        <w:pStyle w:val="Ttulo1"/>
        <w:ind w:left="0"/>
        <w:rPr>
          <w:rFonts w:asciiTheme="minorHAnsi" w:hAnsiTheme="minorHAnsi" w:cstheme="minorHAnsi"/>
          <w:sz w:val="22"/>
          <w:szCs w:val="22"/>
        </w:rPr>
      </w:pPr>
    </w:p>
    <w:p w14:paraId="4FB83B92" w14:textId="2083FEBB" w:rsidR="003A2802" w:rsidRPr="005E0B9C" w:rsidRDefault="003A2802" w:rsidP="003A2802">
      <w:pPr>
        <w:pStyle w:val="Ttulo1"/>
        <w:ind w:left="0"/>
        <w:rPr>
          <w:rFonts w:asciiTheme="minorHAnsi" w:hAnsiTheme="minorHAnsi" w:cstheme="minorHAnsi"/>
          <w:sz w:val="22"/>
          <w:szCs w:val="22"/>
        </w:rPr>
      </w:pPr>
      <w:r w:rsidRPr="005E0B9C">
        <w:rPr>
          <w:rFonts w:asciiTheme="minorHAnsi" w:hAnsiTheme="minorHAnsi" w:cstheme="minorHAnsi"/>
          <w:sz w:val="22"/>
          <w:szCs w:val="22"/>
        </w:rPr>
        <w:t>Recursos para el aprendizaje</w:t>
      </w:r>
    </w:p>
    <w:p w14:paraId="3E8896BD" w14:textId="684C5580" w:rsidR="003A2802" w:rsidRPr="005E0B9C" w:rsidRDefault="005E0B9C" w:rsidP="003A2802">
      <w:pPr>
        <w:pStyle w:val="Ttulo1"/>
        <w:numPr>
          <w:ilvl w:val="0"/>
          <w:numId w:val="12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E0B9C">
        <w:rPr>
          <w:b w:val="0"/>
          <w:bCs w:val="0"/>
          <w:sz w:val="22"/>
          <w:szCs w:val="22"/>
          <w:lang w:val="es-MX"/>
        </w:rPr>
        <w:t>Guía</w:t>
      </w:r>
      <w:r w:rsidR="003A2802" w:rsidRPr="005E0B9C">
        <w:rPr>
          <w:b w:val="0"/>
          <w:bCs w:val="0"/>
          <w:sz w:val="22"/>
          <w:szCs w:val="22"/>
          <w:lang w:val="es-MX"/>
        </w:rPr>
        <w:t>:  “Orientaciones para la aplicación de medidas de salud pública no farmacológicas en grupos de población en situación de vulnerabilidad en el contexto de la COVID-19”</w:t>
      </w:r>
    </w:p>
    <w:p w14:paraId="2E7D3B01" w14:textId="57B35C72" w:rsidR="0040204F" w:rsidRPr="005E0B9C" w:rsidRDefault="005E0B9C" w:rsidP="003A2802">
      <w:pPr>
        <w:pStyle w:val="Ttulo1"/>
        <w:numPr>
          <w:ilvl w:val="0"/>
          <w:numId w:val="12"/>
        </w:numPr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r w:rsidR="003A2802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nfografías sobre prevención del COVID-19 en contextos de encierro o cárcel, una dirigida a mujeres privadas de la libertad en proceso de preliberación y personal de salud de reclusorios.</w:t>
      </w:r>
    </w:p>
    <w:p w14:paraId="7F2C02B5" w14:textId="7010B658" w:rsidR="0040204F" w:rsidRPr="005E0B9C" w:rsidRDefault="0040204F" w:rsidP="00B12296">
      <w:pPr>
        <w:pStyle w:val="Ttulo1"/>
        <w:rPr>
          <w:rFonts w:asciiTheme="minorHAnsi" w:hAnsiTheme="minorHAnsi" w:cstheme="minorHAnsi"/>
          <w:sz w:val="22"/>
          <w:szCs w:val="22"/>
        </w:rPr>
      </w:pPr>
    </w:p>
    <w:p w14:paraId="5A821A35" w14:textId="1AABC6AD" w:rsidR="00B12296" w:rsidRPr="005E0B9C" w:rsidRDefault="0040204F" w:rsidP="005E0B9C">
      <w:pPr>
        <w:pStyle w:val="Ttulo1"/>
        <w:ind w:left="0"/>
        <w:rPr>
          <w:rFonts w:asciiTheme="minorHAnsi" w:hAnsiTheme="minorHAnsi" w:cstheme="minorHAnsi"/>
          <w:sz w:val="22"/>
          <w:szCs w:val="22"/>
        </w:rPr>
      </w:pPr>
      <w:r w:rsidRPr="005E0B9C">
        <w:rPr>
          <w:rFonts w:asciiTheme="minorHAnsi" w:hAnsiTheme="minorHAnsi" w:cstheme="minorHAnsi"/>
          <w:sz w:val="22"/>
          <w:szCs w:val="22"/>
        </w:rPr>
        <w:t>S</w:t>
      </w:r>
      <w:r w:rsidR="00B12296" w:rsidRPr="005E0B9C">
        <w:rPr>
          <w:rFonts w:asciiTheme="minorHAnsi" w:hAnsiTheme="minorHAnsi" w:cstheme="minorHAnsi"/>
          <w:sz w:val="22"/>
          <w:szCs w:val="22"/>
        </w:rPr>
        <w:t>istema de evaluación</w:t>
      </w:r>
      <w:r w:rsidR="00B51A2B" w:rsidRPr="005E0B9C">
        <w:rPr>
          <w:rFonts w:asciiTheme="minorHAnsi" w:hAnsiTheme="minorHAnsi" w:cstheme="minorHAnsi"/>
          <w:sz w:val="22"/>
          <w:szCs w:val="22"/>
        </w:rPr>
        <w:t xml:space="preserve"> para ambos grupos</w:t>
      </w:r>
      <w:r w:rsidR="00B12296" w:rsidRPr="005E0B9C">
        <w:rPr>
          <w:rFonts w:asciiTheme="minorHAnsi" w:hAnsiTheme="minorHAnsi" w:cstheme="minorHAnsi"/>
          <w:sz w:val="22"/>
          <w:szCs w:val="22"/>
        </w:rPr>
        <w:t>.</w:t>
      </w:r>
    </w:p>
    <w:p w14:paraId="583DC60F" w14:textId="1CFF2CAC" w:rsidR="0040204F" w:rsidRPr="005E0B9C" w:rsidRDefault="00B51A2B" w:rsidP="00C26FA8">
      <w:pPr>
        <w:pStyle w:val="Ttulo1"/>
        <w:numPr>
          <w:ilvl w:val="0"/>
          <w:numId w:val="11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Cuestionario PRE.</w:t>
      </w:r>
    </w:p>
    <w:p w14:paraId="0461772A" w14:textId="5BF25567" w:rsidR="00B51A2B" w:rsidRPr="005E0B9C" w:rsidRDefault="00B51A2B" w:rsidP="00C26FA8">
      <w:pPr>
        <w:pStyle w:val="Ttulo1"/>
        <w:numPr>
          <w:ilvl w:val="0"/>
          <w:numId w:val="11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Cuestionario POST.</w:t>
      </w:r>
    </w:p>
    <w:p w14:paraId="7AC33365" w14:textId="6342E1C1" w:rsidR="00B51A2B" w:rsidRPr="005E0B9C" w:rsidRDefault="00B51A2B" w:rsidP="00C26FA8">
      <w:pPr>
        <w:pStyle w:val="Ttulo1"/>
        <w:numPr>
          <w:ilvl w:val="0"/>
          <w:numId w:val="11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Formato de </w:t>
      </w:r>
      <w:r w:rsidR="005E0B9C"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>evaluación</w:t>
      </w:r>
      <w:r w:rsidRPr="005E0B9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de la sesión.</w:t>
      </w:r>
    </w:p>
    <w:p w14:paraId="74D26EC0" w14:textId="77777777" w:rsidR="00B51A2B" w:rsidRPr="005E0B9C" w:rsidRDefault="00B51A2B" w:rsidP="00B51A2B">
      <w:pPr>
        <w:pStyle w:val="Ttulo1"/>
        <w:ind w:left="462"/>
        <w:rPr>
          <w:rFonts w:asciiTheme="minorHAnsi" w:hAnsiTheme="minorHAnsi" w:cstheme="minorHAnsi"/>
          <w:sz w:val="22"/>
          <w:szCs w:val="22"/>
        </w:rPr>
      </w:pPr>
    </w:p>
    <w:p w14:paraId="468E2CF9" w14:textId="7DAAD7AA" w:rsidR="00B12296" w:rsidRPr="005E0B9C" w:rsidRDefault="00B12296" w:rsidP="0040204F">
      <w:pPr>
        <w:pStyle w:val="Ttulo1"/>
        <w:rPr>
          <w:rFonts w:asciiTheme="minorHAnsi" w:hAnsiTheme="minorHAnsi" w:cstheme="minorHAnsi"/>
          <w:sz w:val="22"/>
          <w:szCs w:val="22"/>
        </w:rPr>
      </w:pPr>
    </w:p>
    <w:sectPr w:rsidR="00B12296" w:rsidRPr="005E0B9C" w:rsidSect="00070EA0">
      <w:headerReference w:type="default" r:id="rId9"/>
      <w:footerReference w:type="default" r:id="rId10"/>
      <w:type w:val="continuous"/>
      <w:pgSz w:w="12240" w:h="15840" w:code="1"/>
      <w:pgMar w:top="1134" w:right="1134" w:bottom="1134" w:left="1134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lcira" w:date="2021-11-05T07:46:00Z" w:initials="A">
    <w:p w14:paraId="77E24585" w14:textId="4857859D" w:rsidR="0073743D" w:rsidRDefault="0073743D">
      <w:pPr>
        <w:pStyle w:val="Textocomentario"/>
      </w:pPr>
      <w:r>
        <w:rPr>
          <w:rStyle w:val="Refdecomentario"/>
        </w:rPr>
        <w:annotationRef/>
      </w:r>
      <w:r>
        <w:t>Cumplen en parte c</w:t>
      </w:r>
      <w:bookmarkStart w:id="1" w:name="_GoBack"/>
      <w:bookmarkEnd w:id="1"/>
      <w:r>
        <w:t>on lo solicitado pero les falta datos importantes. Ver observaciones.</w:t>
      </w:r>
    </w:p>
  </w:comment>
  <w:comment w:id="2" w:author="Alcira" w:date="2021-11-05T07:45:00Z" w:initials="A">
    <w:p w14:paraId="27750219" w14:textId="16EF5D7D" w:rsidR="0073743D" w:rsidRDefault="0073743D">
      <w:pPr>
        <w:pStyle w:val="Textocomentario"/>
      </w:pPr>
      <w:r>
        <w:rPr>
          <w:rStyle w:val="Refdecomentario"/>
        </w:rPr>
        <w:annotationRef/>
      </w:r>
      <w:r>
        <w:t>CUÁNTAS SESIONES PARA CADA GRUPO ¿</w:t>
      </w:r>
    </w:p>
  </w:comment>
  <w:comment w:id="3" w:author="Alcira" w:date="2021-11-05T07:44:00Z" w:initials="A">
    <w:p w14:paraId="509BC7AA" w14:textId="3E60ED1B" w:rsidR="0073743D" w:rsidRDefault="0073743D">
      <w:pPr>
        <w:pStyle w:val="Textocomentario"/>
      </w:pPr>
      <w:r>
        <w:rPr>
          <w:rStyle w:val="Refdecomentario"/>
        </w:rPr>
        <w:annotationRef/>
      </w:r>
      <w:r>
        <w:t>Estos son objetivos generales . Falta: objetivos específicos orientados al aprendizaje de las personas que quieren capacitar</w:t>
      </w:r>
    </w:p>
  </w:comment>
  <w:comment w:id="4" w:author="Alcira" w:date="2021-11-05T07:40:00Z" w:initials="A">
    <w:p w14:paraId="5A8749D2" w14:textId="710284A4" w:rsidR="009434CE" w:rsidRPr="009434CE" w:rsidRDefault="009434CE">
      <w:pPr>
        <w:pStyle w:val="Textocomentario"/>
        <w:rPr>
          <w:sz w:val="24"/>
          <w:szCs w:val="24"/>
        </w:rPr>
      </w:pPr>
      <w:r>
        <w:rPr>
          <w:rStyle w:val="Refdecomentario"/>
        </w:rPr>
        <w:annotationRef/>
      </w:r>
      <w:r w:rsidRPr="009434CE">
        <w:rPr>
          <w:sz w:val="24"/>
          <w:szCs w:val="24"/>
        </w:rPr>
        <w:t>Indicar cuántos talleres se van a realizar</w:t>
      </w:r>
      <w:r>
        <w:rPr>
          <w:sz w:val="24"/>
          <w:szCs w:val="24"/>
        </w:rPr>
        <w:t xml:space="preserve"> con sesiones </w:t>
      </w:r>
      <w:r w:rsidRPr="009434CE">
        <w:rPr>
          <w:sz w:val="24"/>
          <w:szCs w:val="24"/>
        </w:rPr>
        <w:t>de 60 minutos</w:t>
      </w:r>
      <w:r>
        <w:rPr>
          <w:sz w:val="24"/>
          <w:szCs w:val="24"/>
        </w:rPr>
        <w:t xml:space="preserve"> </w:t>
      </w:r>
      <w:r w:rsidR="0073743D">
        <w:rPr>
          <w:sz w:val="24"/>
          <w:szCs w:val="24"/>
        </w:rPr>
        <w:t xml:space="preserve">a </w:t>
      </w:r>
      <w:r w:rsidRPr="0073743D">
        <w:rPr>
          <w:b/>
          <w:sz w:val="24"/>
          <w:szCs w:val="24"/>
        </w:rPr>
        <w:t>personal de salud penitenciario</w:t>
      </w:r>
      <w:r w:rsidRPr="009434CE">
        <w:rPr>
          <w:sz w:val="24"/>
          <w:szCs w:val="24"/>
        </w:rPr>
        <w:t xml:space="preserve"> y </w:t>
      </w:r>
      <w:proofErr w:type="spellStart"/>
      <w:r w:rsidRPr="009434CE">
        <w:rPr>
          <w:sz w:val="24"/>
          <w:szCs w:val="24"/>
        </w:rPr>
        <w:t>y</w:t>
      </w:r>
      <w:proofErr w:type="spellEnd"/>
      <w:r w:rsidRPr="009434CE">
        <w:rPr>
          <w:sz w:val="24"/>
          <w:szCs w:val="24"/>
        </w:rPr>
        <w:t xml:space="preserve"> cuántas personas ser</w:t>
      </w:r>
      <w:r>
        <w:rPr>
          <w:sz w:val="24"/>
          <w:szCs w:val="24"/>
        </w:rPr>
        <w:t xml:space="preserve">án </w:t>
      </w:r>
      <w:r w:rsidRPr="009434CE">
        <w:rPr>
          <w:sz w:val="24"/>
          <w:szCs w:val="24"/>
        </w:rPr>
        <w:t>capacita</w:t>
      </w:r>
      <w:r>
        <w:rPr>
          <w:sz w:val="24"/>
          <w:szCs w:val="24"/>
        </w:rPr>
        <w:t>das. Fechas de cada taller</w:t>
      </w:r>
    </w:p>
  </w:comment>
  <w:comment w:id="5" w:author="Alcira" w:date="2021-11-05T07:41:00Z" w:initials="A">
    <w:p w14:paraId="19A7DFA6" w14:textId="18CB76DD" w:rsidR="0073743D" w:rsidRDefault="0073743D">
      <w:pPr>
        <w:pStyle w:val="Textocomentario"/>
      </w:pPr>
      <w:r>
        <w:rPr>
          <w:rStyle w:val="Refdecomentario"/>
        </w:rPr>
        <w:annotationRef/>
      </w:r>
      <w:r w:rsidRPr="009434CE">
        <w:rPr>
          <w:sz w:val="24"/>
          <w:szCs w:val="24"/>
        </w:rPr>
        <w:t>Indicar cuántos talleres se van a realizar</w:t>
      </w:r>
      <w:r>
        <w:rPr>
          <w:sz w:val="24"/>
          <w:szCs w:val="24"/>
        </w:rPr>
        <w:t xml:space="preserve"> con sesiones </w:t>
      </w:r>
      <w:r w:rsidRPr="009434CE">
        <w:rPr>
          <w:sz w:val="24"/>
          <w:szCs w:val="24"/>
        </w:rPr>
        <w:t>de 60 minutos</w:t>
      </w:r>
      <w:r>
        <w:rPr>
          <w:sz w:val="24"/>
          <w:szCs w:val="24"/>
        </w:rPr>
        <w:t xml:space="preserve"> a</w:t>
      </w:r>
      <w:r w:rsidRPr="0073743D">
        <w:rPr>
          <w:b/>
          <w:sz w:val="24"/>
          <w:szCs w:val="24"/>
        </w:rPr>
        <w:t xml:space="preserve"> </w:t>
      </w:r>
      <w:r w:rsidRPr="0073743D">
        <w:rPr>
          <w:b/>
          <w:sz w:val="24"/>
          <w:szCs w:val="24"/>
        </w:rPr>
        <w:t>mujeres privadas de libertad</w:t>
      </w:r>
      <w:r w:rsidRPr="009434CE">
        <w:rPr>
          <w:sz w:val="24"/>
          <w:szCs w:val="24"/>
        </w:rPr>
        <w:t xml:space="preserve"> y cuántas personas ser</w:t>
      </w:r>
      <w:r>
        <w:rPr>
          <w:sz w:val="24"/>
          <w:szCs w:val="24"/>
        </w:rPr>
        <w:t xml:space="preserve">án </w:t>
      </w:r>
      <w:r w:rsidRPr="009434CE">
        <w:rPr>
          <w:sz w:val="24"/>
          <w:szCs w:val="24"/>
        </w:rPr>
        <w:t>capacita</w:t>
      </w:r>
      <w:r>
        <w:rPr>
          <w:sz w:val="24"/>
          <w:szCs w:val="24"/>
        </w:rPr>
        <w:t>das. Fechas de cada taller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09FAE" w14:textId="77777777" w:rsidR="00A07CE7" w:rsidRDefault="00A07CE7" w:rsidP="00F00507">
      <w:r>
        <w:separator/>
      </w:r>
    </w:p>
  </w:endnote>
  <w:endnote w:type="continuationSeparator" w:id="0">
    <w:p w14:paraId="764CA5DA" w14:textId="77777777" w:rsidR="00A07CE7" w:rsidRDefault="00A07CE7" w:rsidP="00F0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8E16D" w14:textId="79F84DB4" w:rsidR="00F00507" w:rsidRDefault="00F00507">
    <w:pPr>
      <w:pStyle w:val="Piedepgina"/>
    </w:pPr>
    <w:r w:rsidRPr="008B7205">
      <w:rPr>
        <w:rFonts w:asciiTheme="minorHAnsi" w:hAnsiTheme="minorHAnsi" w:cstheme="minorHAnsi"/>
        <w:noProof/>
        <w:lang w:val="es-MX" w:eastAsia="es-MX" w:bidi="ar-SA"/>
      </w:rPr>
      <w:drawing>
        <wp:anchor distT="0" distB="0" distL="0" distR="0" simplePos="0" relativeHeight="251659264" behindDoc="0" locked="0" layoutInCell="1" allowOverlap="1" wp14:anchorId="45C9F5D1" wp14:editId="6A8ECC53">
          <wp:simplePos x="0" y="0"/>
          <wp:positionH relativeFrom="page">
            <wp:posOffset>60960</wp:posOffset>
          </wp:positionH>
          <wp:positionV relativeFrom="page">
            <wp:align>bottom</wp:align>
          </wp:positionV>
          <wp:extent cx="7764779" cy="5232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4779" cy="523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B4D09" w14:textId="77777777" w:rsidR="00A07CE7" w:rsidRDefault="00A07CE7" w:rsidP="00F00507">
      <w:r>
        <w:separator/>
      </w:r>
    </w:p>
  </w:footnote>
  <w:footnote w:type="continuationSeparator" w:id="0">
    <w:p w14:paraId="7F6DD89A" w14:textId="77777777" w:rsidR="00A07CE7" w:rsidRDefault="00A07CE7" w:rsidP="00F00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FD7A5" w14:textId="4F583142" w:rsidR="00F00507" w:rsidRDefault="003A2802">
    <w:pPr>
      <w:pStyle w:val="Encabezado"/>
      <w:rPr>
        <w:rFonts w:asciiTheme="minorHAnsi" w:hAnsiTheme="minorHAnsi" w:cstheme="minorHAnsi"/>
        <w:noProof/>
      </w:rPr>
    </w:pPr>
    <w:r w:rsidRPr="008B7205">
      <w:rPr>
        <w:rFonts w:asciiTheme="minorHAnsi" w:hAnsiTheme="minorHAnsi" w:cstheme="minorHAnsi"/>
        <w:noProof/>
        <w:lang w:val="es-MX" w:eastAsia="es-MX" w:bidi="ar-SA"/>
      </w:rPr>
      <w:drawing>
        <wp:anchor distT="0" distB="0" distL="0" distR="0" simplePos="0" relativeHeight="251664384" behindDoc="1" locked="0" layoutInCell="1" allowOverlap="1" wp14:anchorId="37303174" wp14:editId="657149A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72705" cy="1123950"/>
          <wp:effectExtent l="0" t="0" r="4445" b="0"/>
          <wp:wrapNone/>
          <wp:docPr id="3" name="image2.jpeg" descr="Flech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Flecha&#10;&#10;Descripción generada automáticamente con confianza me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72705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0EA0" w:rsidRPr="008B7205">
      <w:rPr>
        <w:rFonts w:asciiTheme="minorHAnsi" w:hAnsiTheme="minorHAnsi" w:cstheme="minorHAnsi"/>
        <w:noProof/>
        <w:lang w:val="es-MX" w:eastAsia="es-MX" w:bidi="ar-SA"/>
      </w:rPr>
      <w:drawing>
        <wp:anchor distT="0" distB="0" distL="114300" distR="114300" simplePos="0" relativeHeight="251662336" behindDoc="1" locked="0" layoutInCell="1" allowOverlap="1" wp14:anchorId="2B6991BF" wp14:editId="1D29E4AC">
          <wp:simplePos x="0" y="0"/>
          <wp:positionH relativeFrom="page">
            <wp:posOffset>133350</wp:posOffset>
          </wp:positionH>
          <wp:positionV relativeFrom="paragraph">
            <wp:posOffset>-13335</wp:posOffset>
          </wp:positionV>
          <wp:extent cx="2228850" cy="677942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ondo blanco INSADE 201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677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376E2E" w14:textId="2E65FC67" w:rsidR="003A2802" w:rsidRDefault="003A2802">
    <w:pPr>
      <w:pStyle w:val="Encabezado"/>
      <w:rPr>
        <w:rFonts w:asciiTheme="minorHAnsi" w:hAnsiTheme="minorHAnsi" w:cstheme="minorHAnsi"/>
        <w:noProof/>
      </w:rPr>
    </w:pPr>
  </w:p>
  <w:p w14:paraId="1990D975" w14:textId="64F30F67" w:rsidR="003A2802" w:rsidRDefault="003A2802">
    <w:pPr>
      <w:pStyle w:val="Encabezado"/>
      <w:rPr>
        <w:rFonts w:asciiTheme="minorHAnsi" w:hAnsiTheme="minorHAnsi" w:cstheme="minorHAnsi"/>
        <w:noProof/>
      </w:rPr>
    </w:pPr>
  </w:p>
  <w:p w14:paraId="5BA2E192" w14:textId="12B4813F" w:rsidR="003A2802" w:rsidRDefault="003A2802">
    <w:pPr>
      <w:pStyle w:val="Encabezado"/>
      <w:rPr>
        <w:rFonts w:asciiTheme="minorHAnsi" w:hAnsiTheme="minorHAnsi" w:cstheme="minorHAnsi"/>
        <w:noProof/>
      </w:rPr>
    </w:pPr>
  </w:p>
  <w:p w14:paraId="2C57B77C" w14:textId="0B58238B" w:rsidR="003A2802" w:rsidRDefault="003A28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D30BE"/>
    <w:multiLevelType w:val="multilevel"/>
    <w:tmpl w:val="2E6C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5F3AF1"/>
    <w:multiLevelType w:val="hybridMultilevel"/>
    <w:tmpl w:val="DF80AFFE"/>
    <w:lvl w:ilvl="0" w:tplc="5D08576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2" w:hanging="360"/>
      </w:pPr>
    </w:lvl>
    <w:lvl w:ilvl="2" w:tplc="080A001B" w:tentative="1">
      <w:start w:val="1"/>
      <w:numFmt w:val="lowerRoman"/>
      <w:lvlText w:val="%3."/>
      <w:lvlJc w:val="right"/>
      <w:pPr>
        <w:ind w:left="1902" w:hanging="180"/>
      </w:pPr>
    </w:lvl>
    <w:lvl w:ilvl="3" w:tplc="080A000F" w:tentative="1">
      <w:start w:val="1"/>
      <w:numFmt w:val="decimal"/>
      <w:lvlText w:val="%4."/>
      <w:lvlJc w:val="left"/>
      <w:pPr>
        <w:ind w:left="2622" w:hanging="360"/>
      </w:pPr>
    </w:lvl>
    <w:lvl w:ilvl="4" w:tplc="080A0019" w:tentative="1">
      <w:start w:val="1"/>
      <w:numFmt w:val="lowerLetter"/>
      <w:lvlText w:val="%5."/>
      <w:lvlJc w:val="left"/>
      <w:pPr>
        <w:ind w:left="3342" w:hanging="360"/>
      </w:pPr>
    </w:lvl>
    <w:lvl w:ilvl="5" w:tplc="080A001B" w:tentative="1">
      <w:start w:val="1"/>
      <w:numFmt w:val="lowerRoman"/>
      <w:lvlText w:val="%6."/>
      <w:lvlJc w:val="right"/>
      <w:pPr>
        <w:ind w:left="4062" w:hanging="180"/>
      </w:pPr>
    </w:lvl>
    <w:lvl w:ilvl="6" w:tplc="080A000F" w:tentative="1">
      <w:start w:val="1"/>
      <w:numFmt w:val="decimal"/>
      <w:lvlText w:val="%7."/>
      <w:lvlJc w:val="left"/>
      <w:pPr>
        <w:ind w:left="4782" w:hanging="360"/>
      </w:pPr>
    </w:lvl>
    <w:lvl w:ilvl="7" w:tplc="080A0019" w:tentative="1">
      <w:start w:val="1"/>
      <w:numFmt w:val="lowerLetter"/>
      <w:lvlText w:val="%8."/>
      <w:lvlJc w:val="left"/>
      <w:pPr>
        <w:ind w:left="5502" w:hanging="360"/>
      </w:pPr>
    </w:lvl>
    <w:lvl w:ilvl="8" w:tplc="08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>
    <w:nsid w:val="18CF6CC2"/>
    <w:multiLevelType w:val="hybridMultilevel"/>
    <w:tmpl w:val="7A048682"/>
    <w:lvl w:ilvl="0" w:tplc="CD0E4E4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82" w:hanging="360"/>
      </w:pPr>
    </w:lvl>
    <w:lvl w:ilvl="2" w:tplc="080A001B" w:tentative="1">
      <w:start w:val="1"/>
      <w:numFmt w:val="lowerRoman"/>
      <w:lvlText w:val="%3."/>
      <w:lvlJc w:val="right"/>
      <w:pPr>
        <w:ind w:left="1902" w:hanging="180"/>
      </w:pPr>
    </w:lvl>
    <w:lvl w:ilvl="3" w:tplc="080A000F" w:tentative="1">
      <w:start w:val="1"/>
      <w:numFmt w:val="decimal"/>
      <w:lvlText w:val="%4."/>
      <w:lvlJc w:val="left"/>
      <w:pPr>
        <w:ind w:left="2622" w:hanging="360"/>
      </w:pPr>
    </w:lvl>
    <w:lvl w:ilvl="4" w:tplc="080A0019" w:tentative="1">
      <w:start w:val="1"/>
      <w:numFmt w:val="lowerLetter"/>
      <w:lvlText w:val="%5."/>
      <w:lvlJc w:val="left"/>
      <w:pPr>
        <w:ind w:left="3342" w:hanging="360"/>
      </w:pPr>
    </w:lvl>
    <w:lvl w:ilvl="5" w:tplc="080A001B" w:tentative="1">
      <w:start w:val="1"/>
      <w:numFmt w:val="lowerRoman"/>
      <w:lvlText w:val="%6."/>
      <w:lvlJc w:val="right"/>
      <w:pPr>
        <w:ind w:left="4062" w:hanging="180"/>
      </w:pPr>
    </w:lvl>
    <w:lvl w:ilvl="6" w:tplc="080A000F" w:tentative="1">
      <w:start w:val="1"/>
      <w:numFmt w:val="decimal"/>
      <w:lvlText w:val="%7."/>
      <w:lvlJc w:val="left"/>
      <w:pPr>
        <w:ind w:left="4782" w:hanging="360"/>
      </w:pPr>
    </w:lvl>
    <w:lvl w:ilvl="7" w:tplc="080A0019" w:tentative="1">
      <w:start w:val="1"/>
      <w:numFmt w:val="lowerLetter"/>
      <w:lvlText w:val="%8."/>
      <w:lvlJc w:val="left"/>
      <w:pPr>
        <w:ind w:left="5502" w:hanging="360"/>
      </w:pPr>
    </w:lvl>
    <w:lvl w:ilvl="8" w:tplc="08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>
    <w:nsid w:val="26996AB6"/>
    <w:multiLevelType w:val="multilevel"/>
    <w:tmpl w:val="42B2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2933A7"/>
    <w:multiLevelType w:val="multilevel"/>
    <w:tmpl w:val="962C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E87F19"/>
    <w:multiLevelType w:val="hybridMultilevel"/>
    <w:tmpl w:val="6BB8E6BC"/>
    <w:lvl w:ilvl="0" w:tplc="6548E1D0">
      <w:numFmt w:val="bullet"/>
      <w:lvlText w:val=""/>
      <w:lvlJc w:val="left"/>
      <w:pPr>
        <w:ind w:left="462" w:hanging="360"/>
      </w:pPr>
      <w:rPr>
        <w:rFonts w:ascii="Symbol" w:eastAsia="Calibr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6">
    <w:nsid w:val="54EA6AA9"/>
    <w:multiLevelType w:val="multilevel"/>
    <w:tmpl w:val="5634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67622B9"/>
    <w:multiLevelType w:val="multilevel"/>
    <w:tmpl w:val="A436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C57048"/>
    <w:multiLevelType w:val="hybridMultilevel"/>
    <w:tmpl w:val="7C9833F4"/>
    <w:lvl w:ilvl="0" w:tplc="6548E1D0">
      <w:numFmt w:val="bullet"/>
      <w:lvlText w:val=""/>
      <w:lvlJc w:val="left"/>
      <w:pPr>
        <w:ind w:left="564" w:hanging="360"/>
      </w:pPr>
      <w:rPr>
        <w:rFonts w:ascii="Symbol" w:eastAsia="Calibr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>
    <w:nsid w:val="66521DEC"/>
    <w:multiLevelType w:val="hybridMultilevel"/>
    <w:tmpl w:val="528E8AC2"/>
    <w:lvl w:ilvl="0" w:tplc="04D26438">
      <w:numFmt w:val="bullet"/>
      <w:lvlText w:val=""/>
      <w:lvlJc w:val="left"/>
      <w:pPr>
        <w:ind w:left="1077" w:hanging="360"/>
      </w:pPr>
      <w:rPr>
        <w:rFonts w:ascii="Symbol" w:eastAsia="Calibr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66970EE7"/>
    <w:multiLevelType w:val="multilevel"/>
    <w:tmpl w:val="E2DE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E551529"/>
    <w:multiLevelType w:val="hybridMultilevel"/>
    <w:tmpl w:val="EF009502"/>
    <w:lvl w:ilvl="0" w:tplc="6548E1D0">
      <w:numFmt w:val="bullet"/>
      <w:lvlText w:val=""/>
      <w:lvlJc w:val="left"/>
      <w:pPr>
        <w:ind w:left="564" w:hanging="360"/>
      </w:pPr>
      <w:rPr>
        <w:rFonts w:ascii="Symbol" w:eastAsia="Calibr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>
    <w:nsid w:val="70EC60B7"/>
    <w:multiLevelType w:val="multilevel"/>
    <w:tmpl w:val="1660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7596771"/>
    <w:multiLevelType w:val="multilevel"/>
    <w:tmpl w:val="6A62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C6A4FED"/>
    <w:multiLevelType w:val="multilevel"/>
    <w:tmpl w:val="0B42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12"/>
  </w:num>
  <w:num w:numId="5">
    <w:abstractNumId w:val="7"/>
  </w:num>
  <w:num w:numId="6">
    <w:abstractNumId w:val="4"/>
  </w:num>
  <w:num w:numId="7">
    <w:abstractNumId w:val="13"/>
  </w:num>
  <w:num w:numId="8">
    <w:abstractNumId w:val="10"/>
  </w:num>
  <w:num w:numId="9">
    <w:abstractNumId w:val="6"/>
  </w:num>
  <w:num w:numId="10">
    <w:abstractNumId w:val="9"/>
  </w:num>
  <w:num w:numId="11">
    <w:abstractNumId w:val="5"/>
  </w:num>
  <w:num w:numId="12">
    <w:abstractNumId w:val="11"/>
  </w:num>
  <w:num w:numId="13">
    <w:abstractNumId w:val="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C8"/>
    <w:rsid w:val="0000303E"/>
    <w:rsid w:val="00005DAD"/>
    <w:rsid w:val="000325F8"/>
    <w:rsid w:val="00036C7D"/>
    <w:rsid w:val="00037DE5"/>
    <w:rsid w:val="0004769C"/>
    <w:rsid w:val="00070EA0"/>
    <w:rsid w:val="000811A1"/>
    <w:rsid w:val="000A283C"/>
    <w:rsid w:val="001737AA"/>
    <w:rsid w:val="001A06F9"/>
    <w:rsid w:val="00207249"/>
    <w:rsid w:val="00237BAC"/>
    <w:rsid w:val="00275438"/>
    <w:rsid w:val="00353961"/>
    <w:rsid w:val="003A2802"/>
    <w:rsid w:val="003B6AD8"/>
    <w:rsid w:val="0040204F"/>
    <w:rsid w:val="00483DDD"/>
    <w:rsid w:val="004A3908"/>
    <w:rsid w:val="004D60E0"/>
    <w:rsid w:val="004F108F"/>
    <w:rsid w:val="005249F7"/>
    <w:rsid w:val="00543313"/>
    <w:rsid w:val="005479F0"/>
    <w:rsid w:val="00550CCD"/>
    <w:rsid w:val="00570B06"/>
    <w:rsid w:val="00576119"/>
    <w:rsid w:val="00581FB1"/>
    <w:rsid w:val="005971E9"/>
    <w:rsid w:val="005E0B9C"/>
    <w:rsid w:val="00670E8B"/>
    <w:rsid w:val="00692751"/>
    <w:rsid w:val="00694059"/>
    <w:rsid w:val="007138E2"/>
    <w:rsid w:val="007210DB"/>
    <w:rsid w:val="007315A7"/>
    <w:rsid w:val="0073743D"/>
    <w:rsid w:val="00776256"/>
    <w:rsid w:val="007979AA"/>
    <w:rsid w:val="008056BC"/>
    <w:rsid w:val="008B7205"/>
    <w:rsid w:val="008C5E77"/>
    <w:rsid w:val="009404BA"/>
    <w:rsid w:val="009434CE"/>
    <w:rsid w:val="009466DA"/>
    <w:rsid w:val="009601C8"/>
    <w:rsid w:val="00997A1B"/>
    <w:rsid w:val="009B4CC7"/>
    <w:rsid w:val="009D559C"/>
    <w:rsid w:val="00A07CE7"/>
    <w:rsid w:val="00A51CF6"/>
    <w:rsid w:val="00A74754"/>
    <w:rsid w:val="00AF34FB"/>
    <w:rsid w:val="00B12296"/>
    <w:rsid w:val="00B50D5C"/>
    <w:rsid w:val="00B51A2B"/>
    <w:rsid w:val="00B56E9A"/>
    <w:rsid w:val="00C17292"/>
    <w:rsid w:val="00C26FA8"/>
    <w:rsid w:val="00C45A0C"/>
    <w:rsid w:val="00C67EE8"/>
    <w:rsid w:val="00D259CB"/>
    <w:rsid w:val="00D50A20"/>
    <w:rsid w:val="00D97347"/>
    <w:rsid w:val="00DF65AA"/>
    <w:rsid w:val="00E01030"/>
    <w:rsid w:val="00E30085"/>
    <w:rsid w:val="00EA3425"/>
    <w:rsid w:val="00F0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2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A2B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pPr>
      <w:spacing w:before="1"/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005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050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005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507"/>
    <w:rPr>
      <w:rFonts w:ascii="Calibri" w:eastAsia="Calibri" w:hAnsi="Calibri" w:cs="Calibri"/>
      <w:lang w:val="es-ES" w:eastAsia="es-ES" w:bidi="es-ES"/>
    </w:rPr>
  </w:style>
  <w:style w:type="character" w:customStyle="1" w:styleId="SinespaciadoCar">
    <w:name w:val="Sin espaciado Car"/>
    <w:link w:val="Sinespaciado"/>
    <w:uiPriority w:val="99"/>
    <w:locked/>
    <w:rsid w:val="00F00507"/>
    <w:rPr>
      <w:rFonts w:ascii="Calibri" w:eastAsia="Times New Roman" w:hAnsi="Calibri" w:cs="Times New Roman"/>
      <w:sz w:val="20"/>
      <w:szCs w:val="20"/>
      <w:lang w:val="es-ES" w:eastAsia="es-MX"/>
    </w:rPr>
  </w:style>
  <w:style w:type="paragraph" w:styleId="Sinespaciado">
    <w:name w:val="No Spacing"/>
    <w:link w:val="SinespaciadoCar"/>
    <w:uiPriority w:val="99"/>
    <w:qFormat/>
    <w:rsid w:val="00F005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070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70EA0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34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34C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34CE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34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34CE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4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4CE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A2B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pPr>
      <w:spacing w:before="1"/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0050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050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0050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507"/>
    <w:rPr>
      <w:rFonts w:ascii="Calibri" w:eastAsia="Calibri" w:hAnsi="Calibri" w:cs="Calibri"/>
      <w:lang w:val="es-ES" w:eastAsia="es-ES" w:bidi="es-ES"/>
    </w:rPr>
  </w:style>
  <w:style w:type="character" w:customStyle="1" w:styleId="SinespaciadoCar">
    <w:name w:val="Sin espaciado Car"/>
    <w:link w:val="Sinespaciado"/>
    <w:uiPriority w:val="99"/>
    <w:locked/>
    <w:rsid w:val="00F00507"/>
    <w:rPr>
      <w:rFonts w:ascii="Calibri" w:eastAsia="Times New Roman" w:hAnsi="Calibri" w:cs="Times New Roman"/>
      <w:sz w:val="20"/>
      <w:szCs w:val="20"/>
      <w:lang w:val="es-ES" w:eastAsia="es-MX"/>
    </w:rPr>
  </w:style>
  <w:style w:type="paragraph" w:styleId="Sinespaciado">
    <w:name w:val="No Spacing"/>
    <w:link w:val="SinespaciadoCar"/>
    <w:uiPriority w:val="99"/>
    <w:qFormat/>
    <w:rsid w:val="00F0050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070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70EA0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434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34C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34CE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34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34CE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4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4CE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9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733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Espinoza Zamorategui</dc:creator>
  <cp:lastModifiedBy>Alcira</cp:lastModifiedBy>
  <cp:revision>10</cp:revision>
  <cp:lastPrinted>2021-09-28T15:28:00Z</cp:lastPrinted>
  <dcterms:created xsi:type="dcterms:W3CDTF">2021-10-26T23:34:00Z</dcterms:created>
  <dcterms:modified xsi:type="dcterms:W3CDTF">2021-11-05T13:46:00Z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2020-02-22T00:00:00Z</vt:filetime>
  </property>
</Properties>
</file>